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4ED6D9" w14:textId="77777777" w:rsidR="00AF10A2" w:rsidRDefault="00AF10A2" w:rsidP="00AF10A2">
      <w:r w:rsidRPr="006C2EE8">
        <w:t>2023 ISPE Pharma 4.0™ &amp; Annex 1 Conference</w:t>
      </w:r>
    </w:p>
    <w:p w14:paraId="3C9502BF" w14:textId="77777777" w:rsidR="00AF10A2" w:rsidRDefault="00AF10A2" w:rsidP="00AF10A2">
      <w:r>
        <w:t>To:</w:t>
      </w:r>
    </w:p>
    <w:p w14:paraId="3B9730E7" w14:textId="77777777" w:rsidR="00AF10A2" w:rsidRDefault="00AF10A2" w:rsidP="00AF10A2">
      <w:r>
        <w:t>From:</w:t>
      </w:r>
    </w:p>
    <w:p w14:paraId="323BEDC1" w14:textId="1807E2E0" w:rsidR="00AF10A2" w:rsidRDefault="00AF10A2" w:rsidP="00AF10A2">
      <w:r>
        <w:t xml:space="preserve">Subject Line: </w:t>
      </w:r>
      <w:r w:rsidR="00E64FB7">
        <w:t xml:space="preserve">Proposal to Attend </w:t>
      </w:r>
      <w:r w:rsidR="00E64FB7" w:rsidRPr="00F20492">
        <w:t>the 2023 ISPE Pharma 4.0™ and Annex 1 Conference</w:t>
      </w:r>
    </w:p>
    <w:p w14:paraId="401CC4CD" w14:textId="77777777" w:rsidR="00AF10A2" w:rsidRDefault="00AF10A2" w:rsidP="00AF10A2"/>
    <w:p w14:paraId="2AB6D573" w14:textId="77777777" w:rsidR="00AF10A2" w:rsidRDefault="00AF10A2" w:rsidP="00AF10A2">
      <w:r>
        <w:t xml:space="preserve">Dear </w:t>
      </w:r>
      <w:r w:rsidRPr="005E4FB7">
        <w:rPr>
          <w:color w:val="FF0000"/>
        </w:rPr>
        <w:t>[Employer’s Name],</w:t>
      </w:r>
    </w:p>
    <w:p w14:paraId="4327629C" w14:textId="145F95F1" w:rsidR="00AF10A2" w:rsidRDefault="00AF10A2" w:rsidP="00AF10A2">
      <w:r>
        <w:t xml:space="preserve">I'm thrilled to explore an exciting opportunity that has come my way—an invitation to the </w:t>
      </w:r>
      <w:commentRangeStart w:id="0"/>
      <w:commentRangeStart w:id="1"/>
      <w:r w:rsidRPr="3BAB3B63">
        <w:fldChar w:fldCharType="begin"/>
      </w:r>
      <w:r>
        <w:instrText>HYPERLINK "https://ispe.org/conferences/2023-pharma-40-annex-1-conference"</w:instrText>
      </w:r>
      <w:r w:rsidRPr="3BAB3B63">
        <w:fldChar w:fldCharType="separate"/>
      </w:r>
      <w:r w:rsidRPr="3BAB3B63">
        <w:rPr>
          <w:rStyle w:val="Hyperlink"/>
        </w:rPr>
        <w:t>2023 ISPE Pharma 4.0™ and Annex 1 Conference</w:t>
      </w:r>
      <w:r w:rsidRPr="3BAB3B63">
        <w:rPr>
          <w:rStyle w:val="Hyperlink"/>
        </w:rPr>
        <w:fldChar w:fldCharType="end"/>
      </w:r>
      <w:r>
        <w:t xml:space="preserve"> </w:t>
      </w:r>
      <w:commentRangeEnd w:id="0"/>
      <w:r>
        <w:rPr>
          <w:rStyle w:val="CommentReference"/>
        </w:rPr>
        <w:commentReference w:id="0"/>
      </w:r>
      <w:commentRangeEnd w:id="1"/>
      <w:r>
        <w:rPr>
          <w:rStyle w:val="CommentReference"/>
        </w:rPr>
        <w:commentReference w:id="1"/>
      </w:r>
      <w:r>
        <w:t>in Barcelona, Spain, 11–12 December</w:t>
      </w:r>
      <w:r w:rsidR="003A4E2A">
        <w:t xml:space="preserve"> </w:t>
      </w:r>
      <w:r w:rsidR="009E0B46">
        <w:t xml:space="preserve">and virtually </w:t>
      </w:r>
      <w:r w:rsidR="003A4E2A" w:rsidRPr="3BAB3B63">
        <w:rPr>
          <w:color w:val="FF0000"/>
        </w:rPr>
        <w:t>[</w:t>
      </w:r>
      <w:r w:rsidR="009E0B46" w:rsidRPr="3BAB3B63">
        <w:rPr>
          <w:color w:val="FF0000"/>
        </w:rPr>
        <w:t xml:space="preserve">adjust if attending </w:t>
      </w:r>
      <w:r w:rsidR="003637FC" w:rsidRPr="3BAB3B63">
        <w:rPr>
          <w:color w:val="FF0000"/>
        </w:rPr>
        <w:t>virtually</w:t>
      </w:r>
      <w:r w:rsidR="003A4E2A" w:rsidRPr="3BAB3B63">
        <w:rPr>
          <w:color w:val="FF0000"/>
        </w:rPr>
        <w:t>]</w:t>
      </w:r>
      <w:r>
        <w:t xml:space="preserve">. Engaging in this conference will not only enhance my professional growth but allows me to immerse myself in the forefront of Pharma 4.0™ supported Aseptic Manufacturing alongside industry leaders, innovators, and regulatory experts. </w:t>
      </w:r>
    </w:p>
    <w:p w14:paraId="22D6631C" w14:textId="2393859B" w:rsidR="000D2CBD" w:rsidRDefault="00AF10A2" w:rsidP="00AF10A2">
      <w:r>
        <w:t>Throughout this two-day event, I’ll explore</w:t>
      </w:r>
      <w:r w:rsidRPr="00A77A2B">
        <w:t xml:space="preserve"> themes </w:t>
      </w:r>
      <w:r>
        <w:t xml:space="preserve">directly aligned </w:t>
      </w:r>
      <w:r w:rsidRPr="00A77A2B">
        <w:t xml:space="preserve">with </w:t>
      </w:r>
      <w:r w:rsidRPr="00CE6A43">
        <w:rPr>
          <w:color w:val="FF0000"/>
        </w:rPr>
        <w:t xml:space="preserve">[Company’s Name] </w:t>
      </w:r>
      <w:r>
        <w:t xml:space="preserve">goals, encompassing </w:t>
      </w:r>
      <w:r w:rsidRPr="00A77A2B">
        <w:t>Annex 1, ATMPs, Quality 4.0, equipment innovation, digital supply chain, and enabling technologies</w:t>
      </w:r>
      <w:r>
        <w:t xml:space="preserve">. I’ll also participate in session tracks offering crucial insights into various issues </w:t>
      </w:r>
      <w:r w:rsidR="003637FC">
        <w:t xml:space="preserve">we face </w:t>
      </w:r>
      <w:r>
        <w:t xml:space="preserve">and strategies to address them. </w:t>
      </w:r>
    </w:p>
    <w:p w14:paraId="58FEDF99" w14:textId="6335D26C" w:rsidR="00AF10A2" w:rsidRDefault="000D2CBD" w:rsidP="00AF10A2">
      <w:r>
        <w:t>The s</w:t>
      </w:r>
      <w:r w:rsidR="00AF10A2">
        <w:t xml:space="preserve">ession tracks will cover the following: </w:t>
      </w:r>
    </w:p>
    <w:p w14:paraId="6ED820BD" w14:textId="58FE0F0D" w:rsidR="5E094D95" w:rsidRDefault="5E094D95" w:rsidP="3BD93696">
      <w:pPr>
        <w:pStyle w:val="ListParagraph"/>
        <w:numPr>
          <w:ilvl w:val="0"/>
          <w:numId w:val="5"/>
        </w:numPr>
        <w:spacing w:after="0" w:line="276" w:lineRule="auto"/>
      </w:pPr>
      <w:r w:rsidRPr="3BD93696">
        <w:t>Annex 1 Implementation</w:t>
      </w:r>
    </w:p>
    <w:p w14:paraId="5EF4918A" w14:textId="1B652684" w:rsidR="5E094D95" w:rsidRDefault="5E094D95" w:rsidP="3BD93696">
      <w:pPr>
        <w:pStyle w:val="ListParagraph"/>
        <w:numPr>
          <w:ilvl w:val="0"/>
          <w:numId w:val="5"/>
        </w:numPr>
        <w:spacing w:after="0" w:line="257" w:lineRule="auto"/>
      </w:pPr>
      <w:r w:rsidRPr="3BD93696">
        <w:t>Regulatory, Quality &amp; Compliance</w:t>
      </w:r>
    </w:p>
    <w:p w14:paraId="60BFCB9D" w14:textId="75F504D4" w:rsidR="5E094D95" w:rsidRDefault="5E094D95" w:rsidP="3BD93696">
      <w:pPr>
        <w:pStyle w:val="ListParagraph"/>
        <w:numPr>
          <w:ilvl w:val="0"/>
          <w:numId w:val="5"/>
        </w:numPr>
        <w:spacing w:after="0" w:line="257" w:lineRule="auto"/>
      </w:pPr>
      <w:r w:rsidRPr="3BD93696">
        <w:t>Digital Supply Chain &amp; Manufacturing Operations</w:t>
      </w:r>
    </w:p>
    <w:p w14:paraId="085DFB9F" w14:textId="345D48D8" w:rsidR="5E094D95" w:rsidRDefault="5E094D95" w:rsidP="3BD93696">
      <w:pPr>
        <w:pStyle w:val="ListParagraph"/>
        <w:numPr>
          <w:ilvl w:val="0"/>
          <w:numId w:val="5"/>
        </w:numPr>
        <w:spacing w:after="0" w:line="257" w:lineRule="auto"/>
      </w:pPr>
      <w:r w:rsidRPr="3BD93696">
        <w:t>Equipment Innovation</w:t>
      </w:r>
    </w:p>
    <w:p w14:paraId="2868D8BE" w14:textId="0B8B09C1" w:rsidR="5E094D95" w:rsidRDefault="5E094D95" w:rsidP="3BD93696">
      <w:pPr>
        <w:pStyle w:val="ListParagraph"/>
        <w:numPr>
          <w:ilvl w:val="0"/>
          <w:numId w:val="5"/>
        </w:numPr>
        <w:spacing w:after="0" w:line="257" w:lineRule="auto"/>
      </w:pPr>
      <w:r w:rsidRPr="3BD93696">
        <w:t>GXP Compliance and Cost Containment</w:t>
      </w:r>
    </w:p>
    <w:p w14:paraId="113D055B" w14:textId="54F6DA25" w:rsidR="3BD93696" w:rsidRDefault="3BD93696" w:rsidP="3BD93696">
      <w:pPr>
        <w:spacing w:after="0"/>
        <w:rPr>
          <w:rFonts w:ascii="Arial" w:eastAsia="Arial" w:hAnsi="Arial" w:cs="Arial"/>
          <w:color w:val="000000" w:themeColor="text1"/>
          <w:sz w:val="24"/>
          <w:szCs w:val="24"/>
        </w:rPr>
      </w:pPr>
    </w:p>
    <w:p w14:paraId="6BFC01D8" w14:textId="4E5FA8D8" w:rsidR="00AF10A2" w:rsidRDefault="00AF10A2" w:rsidP="00AF10A2">
      <w:r w:rsidRPr="00844F10">
        <w:t xml:space="preserve">In addition to the abundance of knowledge, this conference offers a distinctive networking opportunity. The interactive panel discussions and networking </w:t>
      </w:r>
      <w:r>
        <w:t xml:space="preserve">sessions with speakers, exhibitors, and colleagues </w:t>
      </w:r>
      <w:r w:rsidR="002C50FF">
        <w:t>worldwide</w:t>
      </w:r>
      <w:r>
        <w:t xml:space="preserve"> will allow me to</w:t>
      </w:r>
      <w:r w:rsidRPr="00844F10">
        <w:t xml:space="preserve"> collaborat</w:t>
      </w:r>
      <w:r>
        <w:t>e</w:t>
      </w:r>
      <w:r w:rsidRPr="00844F10">
        <w:t xml:space="preserve">, </w:t>
      </w:r>
      <w:r>
        <w:t>generate</w:t>
      </w:r>
      <w:r w:rsidRPr="00844F10">
        <w:t xml:space="preserve"> innovative ideas, and potentially </w:t>
      </w:r>
      <w:r>
        <w:t>form</w:t>
      </w:r>
      <w:r w:rsidRPr="00844F10">
        <w:t xml:space="preserve"> transformative partnerships that </w:t>
      </w:r>
      <w:r>
        <w:t xml:space="preserve">further </w:t>
      </w:r>
      <w:r w:rsidRPr="00844F10">
        <w:t>align with our strategic objectives.</w:t>
      </w:r>
    </w:p>
    <w:p w14:paraId="3DDFACC3" w14:textId="77777777" w:rsidR="00AF10A2" w:rsidRDefault="00AF10A2" w:rsidP="00AF10A2">
      <w:r>
        <w:t xml:space="preserve">Here are crucial areas where I intend to explore solutions and best practices that could benefit our projects: </w:t>
      </w:r>
    </w:p>
    <w:p w14:paraId="79105C56" w14:textId="755AD668" w:rsidR="00AF10A2" w:rsidRDefault="00AF10A2" w:rsidP="00AF10A2"/>
    <w:p w14:paraId="09568EBE" w14:textId="0E23A7D4" w:rsidR="00AF10A2" w:rsidRDefault="00AF10A2" w:rsidP="00AF10A2">
      <w:r>
        <w:t xml:space="preserve">[add project or initiative] </w:t>
      </w:r>
    </w:p>
    <w:p w14:paraId="0F501169" w14:textId="35ECA13C" w:rsidR="00AF10A2" w:rsidRDefault="00AF10A2" w:rsidP="00AF10A2">
      <w:r>
        <w:t xml:space="preserve">[add project or initiative] </w:t>
      </w:r>
    </w:p>
    <w:p w14:paraId="49F469D6" w14:textId="38E04466" w:rsidR="00AF10A2" w:rsidRDefault="00AF10A2" w:rsidP="00AF10A2">
      <w:r>
        <w:t>[add project or initiative]</w:t>
      </w:r>
    </w:p>
    <w:p w14:paraId="66B900DB" w14:textId="77777777" w:rsidR="00AF10A2" w:rsidRDefault="00AF10A2" w:rsidP="00AF10A2"/>
    <w:p w14:paraId="6262BD61" w14:textId="77777777" w:rsidR="00AF10A2" w:rsidRDefault="00AF10A2" w:rsidP="00AF10A2">
      <w:r>
        <w:t xml:space="preserve">Here’s an approximate breakdown of the incurred costs </w:t>
      </w:r>
      <w:r w:rsidRPr="00A77A2B">
        <w:rPr>
          <w:color w:val="FF0000"/>
        </w:rPr>
        <w:t>[adjust if attending virtually]</w:t>
      </w:r>
      <w:r>
        <w:t xml:space="preserve">: </w:t>
      </w:r>
    </w:p>
    <w:p w14:paraId="01081AB1" w14:textId="77777777" w:rsidR="00AF10A2" w:rsidRDefault="00AF10A2" w:rsidP="00AF10A2">
      <w:pPr>
        <w:pStyle w:val="ListParagraph"/>
        <w:numPr>
          <w:ilvl w:val="0"/>
          <w:numId w:val="13"/>
        </w:numPr>
      </w:pPr>
      <w:r>
        <w:t>Airfare: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$</w:t>
      </w:r>
    </w:p>
    <w:p w14:paraId="2EF4B3B8" w14:textId="77777777" w:rsidR="00AF10A2" w:rsidRDefault="00AF10A2" w:rsidP="00AF10A2">
      <w:pPr>
        <w:pStyle w:val="ListParagraph"/>
        <w:numPr>
          <w:ilvl w:val="0"/>
          <w:numId w:val="13"/>
        </w:numPr>
      </w:pPr>
      <w:r>
        <w:t>Transportation (between airport and hotel):</w:t>
      </w:r>
      <w:r>
        <w:tab/>
      </w:r>
      <w:r>
        <w:tab/>
        <w:t>$</w:t>
      </w:r>
    </w:p>
    <w:p w14:paraId="7C9F7541" w14:textId="77777777" w:rsidR="00AF10A2" w:rsidRDefault="00AF10A2" w:rsidP="00AF10A2">
      <w:pPr>
        <w:pStyle w:val="ListParagraph"/>
        <w:numPr>
          <w:ilvl w:val="0"/>
          <w:numId w:val="13"/>
        </w:numPr>
      </w:pPr>
      <w:r>
        <w:t>Hotel: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$</w:t>
      </w:r>
    </w:p>
    <w:p w14:paraId="0C623B09" w14:textId="77777777" w:rsidR="00AF10A2" w:rsidRDefault="00AF10A2" w:rsidP="00AF10A2">
      <w:pPr>
        <w:pStyle w:val="ListParagraph"/>
        <w:numPr>
          <w:ilvl w:val="0"/>
          <w:numId w:val="13"/>
        </w:numPr>
      </w:pPr>
      <w:r>
        <w:t xml:space="preserve">Meals: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$</w:t>
      </w:r>
    </w:p>
    <w:p w14:paraId="2F7F803E" w14:textId="77777777" w:rsidR="00AF10A2" w:rsidRDefault="00AF10A2" w:rsidP="00AF10A2">
      <w:pPr>
        <w:pStyle w:val="ListParagraph"/>
        <w:numPr>
          <w:ilvl w:val="0"/>
          <w:numId w:val="13"/>
        </w:numPr>
      </w:pPr>
      <w:r>
        <w:t>Registration fee:</w:t>
      </w:r>
      <w:r>
        <w:tab/>
      </w:r>
      <w:r>
        <w:tab/>
      </w:r>
      <w:r>
        <w:tab/>
      </w:r>
      <w:r>
        <w:tab/>
      </w:r>
      <w:r>
        <w:tab/>
        <w:t xml:space="preserve">$ </w:t>
      </w:r>
    </w:p>
    <w:p w14:paraId="4967984C" w14:textId="77777777" w:rsidR="00AF10A2" w:rsidRDefault="00AF10A2" w:rsidP="00AF10A2">
      <w:pPr>
        <w:ind w:firstLine="720"/>
      </w:pPr>
      <w:r w:rsidRPr="00A77A2B">
        <w:rPr>
          <w:b/>
          <w:bCs/>
        </w:rPr>
        <w:t>Total: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A77A2B">
        <w:rPr>
          <w:b/>
          <w:bCs/>
        </w:rPr>
        <w:t>$</w:t>
      </w:r>
    </w:p>
    <w:p w14:paraId="14A7AA80" w14:textId="465AEF71" w:rsidR="00AF10A2" w:rsidRDefault="00AF10A2" w:rsidP="00AF10A2">
      <w:r>
        <w:t xml:space="preserve">I would be happy to discuss how to make the most of attending </w:t>
      </w:r>
      <w:r w:rsidRPr="00DD138B">
        <w:t>the 2023 ISPE Pharma 4.0™ and Annex 1 Conference</w:t>
      </w:r>
      <w:r>
        <w:t xml:space="preserve">, and I look forward to sharing fresh insights </w:t>
      </w:r>
      <w:r w:rsidRPr="00DD138B">
        <w:t>and</w:t>
      </w:r>
      <w:r>
        <w:t xml:space="preserve"> key takeaways</w:t>
      </w:r>
      <w:r w:rsidRPr="00DD138B">
        <w:t xml:space="preserve"> </w:t>
      </w:r>
      <w:r>
        <w:t xml:space="preserve">that would benefit </w:t>
      </w:r>
      <w:r w:rsidRPr="00B23AC3">
        <w:rPr>
          <w:color w:val="FF0000"/>
        </w:rPr>
        <w:t xml:space="preserve">[Company’s Name] </w:t>
      </w:r>
      <w:r>
        <w:t xml:space="preserve">with you and our team members. Thank you for considering my request. </w:t>
      </w:r>
      <w:r w:rsidR="00162AC5">
        <w:t>Please don't hesitate to reach out if you need additional information or have any questions</w:t>
      </w:r>
      <w:r>
        <w:t>.</w:t>
      </w:r>
    </w:p>
    <w:p w14:paraId="7F44A8C5" w14:textId="77777777" w:rsidR="00AF10A2" w:rsidRDefault="00AF10A2" w:rsidP="00AF10A2">
      <w:r>
        <w:t>Sincerely,</w:t>
      </w:r>
    </w:p>
    <w:p w14:paraId="512F73B2" w14:textId="68FDEA15" w:rsidR="00AF10A2" w:rsidRPr="006C2EE8" w:rsidRDefault="00AF10A2" w:rsidP="00AF10A2">
      <w:r>
        <w:t xml:space="preserve"> </w:t>
      </w:r>
    </w:p>
    <w:p w14:paraId="2C078E63" w14:textId="7FA3D09E" w:rsidR="00EF589A" w:rsidRPr="00AF10A2" w:rsidRDefault="00EF589A" w:rsidP="00AF10A2"/>
    <w:sectPr w:rsidR="00EF589A" w:rsidRPr="00AF10A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comment w:id="0" w:author="Lauren Fowler" w:date="2023-08-22T09:14:00Z" w:initials="LF">
    <w:p w14:paraId="03618EFD" w14:textId="13F79AE0" w:rsidR="000D2644" w:rsidRDefault="000D2644" w:rsidP="00E70A45">
      <w:pPr>
        <w:pStyle w:val="CommentText"/>
      </w:pPr>
      <w:r>
        <w:rPr>
          <w:rStyle w:val="CommentReference"/>
        </w:rPr>
        <w:annotationRef/>
      </w:r>
      <w:r>
        <w:fldChar w:fldCharType="begin"/>
      </w:r>
      <w:r>
        <w:instrText>HYPERLINK "mailto:VBucci@ispe.org"</w:instrText>
      </w:r>
      <w:bookmarkStart w:id="2" w:name="_@_08782B6C3FAC48BF9A87C9D254439324Z"/>
      <w:r>
        <w:fldChar w:fldCharType="separate"/>
      </w:r>
      <w:bookmarkEnd w:id="2"/>
      <w:r w:rsidRPr="000D2644">
        <w:rPr>
          <w:rStyle w:val="Mention"/>
          <w:noProof/>
        </w:rPr>
        <w:t>@Tori Bucci</w:t>
      </w:r>
      <w:r>
        <w:fldChar w:fldCharType="end"/>
      </w:r>
      <w:r>
        <w:t xml:space="preserve"> we have the link here and spell out ISPE but in the other ones we don’t. Can we revise the others for consistenty?</w:t>
      </w:r>
      <w:r>
        <w:rPr>
          <w:rStyle w:val="CommentReference"/>
        </w:rPr>
        <w:annotationRef/>
      </w:r>
    </w:p>
  </w:comment>
  <w:comment w:id="1" w:author="Tori Bucci" w:date="2023-08-22T09:25:00Z" w:initials="TB">
    <w:p w14:paraId="3CC0E0BB" w14:textId="3EF9B530" w:rsidR="3BAB3B63" w:rsidRDefault="3BAB3B63">
      <w:pPr>
        <w:pStyle w:val="CommentText"/>
      </w:pPr>
      <w:r>
        <w:t xml:space="preserve">Great catch! </w:t>
      </w:r>
      <w:r>
        <w:rPr>
          <w:rStyle w:val="CommentReference"/>
        </w:rPr>
        <w:annotationRef/>
      </w:r>
      <w:r>
        <w:rPr>
          <w:rStyle w:val="CommentReference"/>
        </w:rPr>
        <w:annotationRef/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commentEx w15:paraId="03618EFD" w15:done="1"/>
  <w15:commentEx w15:paraId="3CC0E0BB" w15:paraIdParent="03618EFD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16du wp14">
  <w16cex:commentExtensible w16cex:durableId="288EFB00" w16cex:dateUtc="2023-08-22T13:14:00Z">
    <w16cex:extLst>
      <w16:ext w16:uri="{CE6994B0-6A32-4C9F-8C6B-6E91EDA988CE}">
        <cr:reactions xmlns:cr="http://schemas.microsoft.com/office/comments/2020/reactions">
          <cr:reaction reactionType="1">
            <cr:reactionInfo dateUtc="2023-08-22T13:25:54Z">
              <cr:user userId="S::vbucci@ispe.org::48ebcda3-613b-4eb8-9c70-5741b3d47974" userProvider="AD" userName="Tori Bucci"/>
            </cr:reactionInfo>
          </cr:reaction>
        </cr:reactions>
      </w16:ext>
    </w16cex:extLst>
  </w16cex:commentExtensible>
  <w16cex:commentExtensible w16cex:durableId="15C3BABF" w16cex:dateUtc="2023-08-22T13:25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6cid:commentId w16cid:paraId="03618EFD" w16cid:durableId="288EFB00"/>
  <w16cid:commentId w16cid:paraId="3CC0E0BB" w16cid:durableId="15C3BABF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74691"/>
    <w:multiLevelType w:val="hybridMultilevel"/>
    <w:tmpl w:val="B156BC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886166"/>
    <w:multiLevelType w:val="multilevel"/>
    <w:tmpl w:val="6F56B3C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E7080"/>
    <w:multiLevelType w:val="multilevel"/>
    <w:tmpl w:val="63366EB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3A8C99"/>
    <w:multiLevelType w:val="multilevel"/>
    <w:tmpl w:val="E572D08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23866C"/>
    <w:multiLevelType w:val="hybridMultilevel"/>
    <w:tmpl w:val="FFFFFFFF"/>
    <w:lvl w:ilvl="0" w:tplc="0C4AEE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ED843F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9FE35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AAC9F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FBA41C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5288A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66D34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108A1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208B3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D93621"/>
    <w:multiLevelType w:val="hybridMultilevel"/>
    <w:tmpl w:val="75BAC7B4"/>
    <w:lvl w:ilvl="0" w:tplc="C4FED79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BF20E40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721D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36AE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2CA97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9A42F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D3C437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3DE16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B8C7D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F6AD6"/>
    <w:multiLevelType w:val="hybridMultilevel"/>
    <w:tmpl w:val="B5783B9E"/>
    <w:lvl w:ilvl="0" w:tplc="B018071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0473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7401DB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E0F9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D8077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F6C3A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35815C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FE44C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402A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A2F10"/>
    <w:multiLevelType w:val="hybridMultilevel"/>
    <w:tmpl w:val="4F3AB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D685C9"/>
    <w:multiLevelType w:val="multilevel"/>
    <w:tmpl w:val="B69E3F3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2E05152"/>
    <w:multiLevelType w:val="hybridMultilevel"/>
    <w:tmpl w:val="F22E643C"/>
    <w:lvl w:ilvl="0" w:tplc="B41C142A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CC1E1B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7AA7F6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8E76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F848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B2D3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5674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6EFA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C440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4B44DA"/>
    <w:multiLevelType w:val="hybridMultilevel"/>
    <w:tmpl w:val="9E9AFB46"/>
    <w:lvl w:ilvl="0" w:tplc="3EAA73B8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BACE2A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1C90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3E6ABE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FECA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3047C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7BE6A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40E36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0D8739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3CB86D"/>
    <w:multiLevelType w:val="hybridMultilevel"/>
    <w:tmpl w:val="A8C2CACE"/>
    <w:lvl w:ilvl="0" w:tplc="F482E294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E850D9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00E6B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2C29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472ECE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48E2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088EE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B424A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22665C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E984C97"/>
    <w:multiLevelType w:val="multilevel"/>
    <w:tmpl w:val="6EE6FFBC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3DF50D8"/>
    <w:multiLevelType w:val="multilevel"/>
    <w:tmpl w:val="1BC0D4B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2184739">
    <w:abstractNumId w:val="11"/>
  </w:num>
  <w:num w:numId="2" w16cid:durableId="1357151036">
    <w:abstractNumId w:val="9"/>
  </w:num>
  <w:num w:numId="3" w16cid:durableId="1969436497">
    <w:abstractNumId w:val="5"/>
  </w:num>
  <w:num w:numId="4" w16cid:durableId="1561399055">
    <w:abstractNumId w:val="6"/>
  </w:num>
  <w:num w:numId="5" w16cid:durableId="819738390">
    <w:abstractNumId w:val="10"/>
  </w:num>
  <w:num w:numId="6" w16cid:durableId="526254757">
    <w:abstractNumId w:val="1"/>
  </w:num>
  <w:num w:numId="7" w16cid:durableId="531922115">
    <w:abstractNumId w:val="3"/>
  </w:num>
  <w:num w:numId="8" w16cid:durableId="985399592">
    <w:abstractNumId w:val="13"/>
  </w:num>
  <w:num w:numId="9" w16cid:durableId="1352532755">
    <w:abstractNumId w:val="12"/>
  </w:num>
  <w:num w:numId="10" w16cid:durableId="729035155">
    <w:abstractNumId w:val="2"/>
  </w:num>
  <w:num w:numId="11" w16cid:durableId="1326007211">
    <w:abstractNumId w:val="8"/>
  </w:num>
  <w:num w:numId="12" w16cid:durableId="2011641225">
    <w:abstractNumId w:val="4"/>
  </w:num>
  <w:num w:numId="13" w16cid:durableId="1198543169">
    <w:abstractNumId w:val="0"/>
  </w:num>
  <w:num w:numId="14" w16cid:durableId="2058044701">
    <w:abstractNumId w:val="7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Lauren Fowler">
    <w15:presenceInfo w15:providerId="AD" w15:userId="S::LFowler@ispe.org::c4d88f1b-a58f-475b-8ffa-9d1ab62c7fde"/>
  </w15:person>
  <w15:person w15:author="Tori Bucci">
    <w15:presenceInfo w15:providerId="AD" w15:userId="S::vbucci@ispe.org::48ebcda3-613b-4eb8-9c70-5741b3d4797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52DF197"/>
    <w:rsid w:val="000108BF"/>
    <w:rsid w:val="000638AC"/>
    <w:rsid w:val="00066DC2"/>
    <w:rsid w:val="000D2644"/>
    <w:rsid w:val="000D2CBD"/>
    <w:rsid w:val="00162AC5"/>
    <w:rsid w:val="0022715C"/>
    <w:rsid w:val="002C50FF"/>
    <w:rsid w:val="003637FC"/>
    <w:rsid w:val="003A4E2A"/>
    <w:rsid w:val="003B41FA"/>
    <w:rsid w:val="003F39DC"/>
    <w:rsid w:val="004160A0"/>
    <w:rsid w:val="0054752A"/>
    <w:rsid w:val="006C2AD1"/>
    <w:rsid w:val="007D221C"/>
    <w:rsid w:val="00870C5D"/>
    <w:rsid w:val="008F62AA"/>
    <w:rsid w:val="0090077F"/>
    <w:rsid w:val="009100F8"/>
    <w:rsid w:val="0092559F"/>
    <w:rsid w:val="009D22C5"/>
    <w:rsid w:val="009E0B46"/>
    <w:rsid w:val="00AF10A2"/>
    <w:rsid w:val="00B23AC3"/>
    <w:rsid w:val="00B31869"/>
    <w:rsid w:val="00B4210E"/>
    <w:rsid w:val="00B90F43"/>
    <w:rsid w:val="00BC223D"/>
    <w:rsid w:val="00C51E67"/>
    <w:rsid w:val="00D7721E"/>
    <w:rsid w:val="00DF0AF8"/>
    <w:rsid w:val="00DF0F99"/>
    <w:rsid w:val="00E57907"/>
    <w:rsid w:val="00E64FB7"/>
    <w:rsid w:val="00E70A45"/>
    <w:rsid w:val="00E9680E"/>
    <w:rsid w:val="00EA2CB4"/>
    <w:rsid w:val="00EA4369"/>
    <w:rsid w:val="00EF589A"/>
    <w:rsid w:val="00F841EE"/>
    <w:rsid w:val="032264B1"/>
    <w:rsid w:val="0858CEE7"/>
    <w:rsid w:val="0A96C28B"/>
    <w:rsid w:val="0D497833"/>
    <w:rsid w:val="0E0B9F87"/>
    <w:rsid w:val="10D348C3"/>
    <w:rsid w:val="134F3A96"/>
    <w:rsid w:val="136F4FF5"/>
    <w:rsid w:val="1AEE155E"/>
    <w:rsid w:val="1B5C49D1"/>
    <w:rsid w:val="1D79B5E3"/>
    <w:rsid w:val="218C1FEF"/>
    <w:rsid w:val="252DF197"/>
    <w:rsid w:val="2584C7C8"/>
    <w:rsid w:val="280432A1"/>
    <w:rsid w:val="2A3F108E"/>
    <w:rsid w:val="2A475E9E"/>
    <w:rsid w:val="2DDB8E37"/>
    <w:rsid w:val="2EC7649F"/>
    <w:rsid w:val="324A2273"/>
    <w:rsid w:val="3595744F"/>
    <w:rsid w:val="35FB5100"/>
    <w:rsid w:val="36C8AFC4"/>
    <w:rsid w:val="38DD78CF"/>
    <w:rsid w:val="38EDB84E"/>
    <w:rsid w:val="3A794930"/>
    <w:rsid w:val="3AF3F058"/>
    <w:rsid w:val="3BAB3B63"/>
    <w:rsid w:val="3BD93696"/>
    <w:rsid w:val="3C119BCD"/>
    <w:rsid w:val="40CC6362"/>
    <w:rsid w:val="42DA04A8"/>
    <w:rsid w:val="437CDD4D"/>
    <w:rsid w:val="4AAC5D6D"/>
    <w:rsid w:val="4DB19835"/>
    <w:rsid w:val="50003586"/>
    <w:rsid w:val="51D64A1F"/>
    <w:rsid w:val="5253F03C"/>
    <w:rsid w:val="52AF1A30"/>
    <w:rsid w:val="53215E5D"/>
    <w:rsid w:val="53519D10"/>
    <w:rsid w:val="54870907"/>
    <w:rsid w:val="595BB762"/>
    <w:rsid w:val="59E15C04"/>
    <w:rsid w:val="5DC3D450"/>
    <w:rsid w:val="5E094D95"/>
    <w:rsid w:val="5F5D02AF"/>
    <w:rsid w:val="62C67629"/>
    <w:rsid w:val="636F15ED"/>
    <w:rsid w:val="6510EAD5"/>
    <w:rsid w:val="652EFB26"/>
    <w:rsid w:val="68E1A7B7"/>
    <w:rsid w:val="6DA37C7E"/>
    <w:rsid w:val="7161CC5B"/>
    <w:rsid w:val="769C5D09"/>
    <w:rsid w:val="778A5259"/>
    <w:rsid w:val="77F15E73"/>
    <w:rsid w:val="78099C51"/>
    <w:rsid w:val="79BC55D4"/>
    <w:rsid w:val="7ACF15D1"/>
    <w:rsid w:val="7D2C871F"/>
    <w:rsid w:val="7F009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3C6F24"/>
  <w15:chartTrackingRefBased/>
  <w15:docId w15:val="{360B94C3-CE32-4599-B250-DEA2F3F7E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B421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421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421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421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4210E"/>
    <w:rPr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0638A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638AC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0D2644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8/08/relationships/commentsExtensible" Target="commentsExtensible.xml"/><Relationship Id="rId5" Type="http://schemas.openxmlformats.org/officeDocument/2006/relationships/styles" Target="styles.xml"/><Relationship Id="rId15" Type="http://schemas.microsoft.com/office/2020/10/relationships/intelligence" Target="intelligence2.xml"/><Relationship Id="rId10" Type="http://schemas.microsoft.com/office/2016/09/relationships/commentsIds" Target="commentsIds.xml"/><Relationship Id="rId4" Type="http://schemas.openxmlformats.org/officeDocument/2006/relationships/numbering" Target="numbering.xml"/><Relationship Id="rId9" Type="http://schemas.microsoft.com/office/2011/relationships/commentsExtended" Target="commentsExtended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805A5B071A984A90F6940D76E08632" ma:contentTypeVersion="17" ma:contentTypeDescription="Create a new document." ma:contentTypeScope="" ma:versionID="afcd2e38c454aff60c2210d4022b7a1b">
  <xsd:schema xmlns:xsd="http://www.w3.org/2001/XMLSchema" xmlns:xs="http://www.w3.org/2001/XMLSchema" xmlns:p="http://schemas.microsoft.com/office/2006/metadata/properties" xmlns:ns2="63a07502-40c2-4ade-b698-b5d90fd2a328" xmlns:ns3="6a12aab8-b0ff-4727-8448-ad62d66df384" targetNamespace="http://schemas.microsoft.com/office/2006/metadata/properties" ma:root="true" ma:fieldsID="56d0a77fe0b77f614972d407865f1017" ns2:_="" ns3:_="">
    <xsd:import namespace="63a07502-40c2-4ade-b698-b5d90fd2a328"/>
    <xsd:import namespace="6a12aab8-b0ff-4727-8448-ad62d66df38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  <xsd:element ref="ns3:SharedWithUsers" minOccurs="0"/>
                <xsd:element ref="ns3:SharedWithDetails" minOccurs="0"/>
                <xsd:element ref="ns2:Image" minOccurs="0"/>
                <xsd:element ref="ns2:Link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a07502-40c2-4ade-b698-b5d90fd2a3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e24a1ca0-94a0-49da-8387-66537477a47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1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Image" ma:index="22" nillable="true" ma:displayName="Image" ma:format="Thumbnail" ma:internalName="Image">
      <xsd:simpleType>
        <xsd:restriction base="dms:Unknown"/>
      </xsd:simpleType>
    </xsd:element>
    <xsd:element name="Link" ma:index="23" nillable="true" ma:displayName="Link" ma:format="Hyperlink" ma:internalName="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12aab8-b0ff-4727-8448-ad62d66df384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61dc3cb9-a04e-47e2-8a9f-7b3da929b692}" ma:internalName="TaxCatchAll" ma:showField="CatchAllData" ma:web="6a12aab8-b0ff-4727-8448-ad62d66df38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3a07502-40c2-4ade-b698-b5d90fd2a328">
      <Terms xmlns="http://schemas.microsoft.com/office/infopath/2007/PartnerControls"/>
    </lcf76f155ced4ddcb4097134ff3c332f>
    <Link xmlns="63a07502-40c2-4ade-b698-b5d90fd2a328">
      <Url xsi:nil="true"/>
      <Description xsi:nil="true"/>
    </Link>
    <TaxCatchAll xmlns="6a12aab8-b0ff-4727-8448-ad62d66df384" xsi:nil="true"/>
    <Image xmlns="63a07502-40c2-4ade-b698-b5d90fd2a328" xsi:nil="true"/>
  </documentManagement>
</p:properties>
</file>

<file path=customXml/itemProps1.xml><?xml version="1.0" encoding="utf-8"?>
<ds:datastoreItem xmlns:ds="http://schemas.openxmlformats.org/officeDocument/2006/customXml" ds:itemID="{953C5718-97A9-44DF-A920-F77CA702CFF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5B7AF4A-D031-4B1A-B559-93553D199B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a07502-40c2-4ade-b698-b5d90fd2a328"/>
    <ds:schemaRef ds:uri="6a12aab8-b0ff-4727-8448-ad62d66df38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637CB8B-375C-4260-9215-381749726B2B}">
  <ds:schemaRefs>
    <ds:schemaRef ds:uri="http://schemas.microsoft.com/office/2006/metadata/properties"/>
    <ds:schemaRef ds:uri="http://schemas.microsoft.com/office/infopath/2007/PartnerControls"/>
    <ds:schemaRef ds:uri="63a07502-40c2-4ade-b698-b5d90fd2a328"/>
    <ds:schemaRef ds:uri="6a12aab8-b0ff-4727-8448-ad62d66df38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360</Words>
  <Characters>2057</Characters>
  <Application>Microsoft Office Word</Application>
  <DocSecurity>4</DocSecurity>
  <Lines>17</Lines>
  <Paragraphs>4</Paragraphs>
  <ScaleCrop>false</ScaleCrop>
  <Company/>
  <LinksUpToDate>false</LinksUpToDate>
  <CharactersWithSpaces>2413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Tori Bucci</dc:creator>
  <cp:keywords/>
  <dc:description/>
  <cp:lastModifiedBy>Tori Bucci</cp:lastModifiedBy>
  <cp:revision>41</cp:revision>
  <dcterms:created xsi:type="dcterms:W3CDTF">2023-08-22T13:22:00Z</dcterms:created>
  <dcterms:modified xsi:type="dcterms:W3CDTF">2023-08-22T13:22:00Z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0x01010065805A5B071A984A90F6940D76E08632</vt:lpwstr>
  </property>
  <property fmtid="{D5CDD505-2E9C-101B-9397-08002B2CF9AE}" pid="3" name="GrammarlyDocumentId">
    <vt:lpwstr>5b7b32dd5552ec964bc070cabbc773e6640d499334931319afb959dacbf75cce</vt:lpwstr>
  </property>
  <property fmtid="{D5CDD505-2E9C-101B-9397-08002B2CF9AE}" pid="4" name="MediaServiceImageTags">
    <vt:lpwstr/>
  </property>
</Properties>
</file>