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21FC" w14:textId="53493BA3" w:rsidR="003052A1" w:rsidRDefault="005C279C">
      <w:pPr>
        <w:rPr>
          <w:rFonts w:ascii="Arial" w:hAnsi="Arial" w:cs="Arial"/>
          <w:b/>
          <w:sz w:val="28"/>
        </w:rPr>
      </w:pPr>
      <w:r w:rsidRPr="005C279C">
        <w:rPr>
          <w:rFonts w:ascii="Arial" w:hAnsi="Arial" w:cs="Arial"/>
          <w:b/>
          <w:sz w:val="28"/>
        </w:rPr>
        <w:t>202</w:t>
      </w:r>
      <w:r w:rsidR="00AE6465">
        <w:rPr>
          <w:rFonts w:ascii="Arial" w:hAnsi="Arial" w:cs="Arial"/>
          <w:b/>
          <w:sz w:val="28"/>
        </w:rPr>
        <w:t>1</w:t>
      </w:r>
      <w:r w:rsidRPr="005C279C">
        <w:rPr>
          <w:rFonts w:ascii="Arial" w:hAnsi="Arial" w:cs="Arial"/>
          <w:b/>
          <w:sz w:val="28"/>
        </w:rPr>
        <w:t xml:space="preserve"> ISPE </w:t>
      </w:r>
      <w:r w:rsidR="00AE6465">
        <w:rPr>
          <w:rFonts w:ascii="Arial" w:hAnsi="Arial" w:cs="Arial"/>
          <w:b/>
          <w:sz w:val="28"/>
        </w:rPr>
        <w:t>Aseptic Conference</w:t>
      </w:r>
      <w:r w:rsidRPr="005C279C">
        <w:rPr>
          <w:rFonts w:ascii="Arial" w:hAnsi="Arial" w:cs="Arial"/>
          <w:b/>
          <w:sz w:val="28"/>
        </w:rPr>
        <w:t xml:space="preserve"> </w:t>
      </w:r>
      <w:r w:rsidR="00683A48">
        <w:rPr>
          <w:rFonts w:ascii="Arial" w:hAnsi="Arial" w:cs="Arial"/>
          <w:b/>
          <w:sz w:val="28"/>
        </w:rPr>
        <w:t xml:space="preserve">Proposal </w:t>
      </w:r>
    </w:p>
    <w:p w14:paraId="7E018E9E" w14:textId="77777777" w:rsidR="00683A48" w:rsidRDefault="00683A48">
      <w:pPr>
        <w:rPr>
          <w:rFonts w:ascii="Arial" w:hAnsi="Arial" w:cs="Arial"/>
        </w:rPr>
      </w:pPr>
    </w:p>
    <w:p w14:paraId="1CC94DF1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14:paraId="71BFEAD8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</w:p>
    <w:p w14:paraId="6AA14791" w14:textId="73BCF82B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 line: </w:t>
      </w:r>
      <w:r w:rsidR="00AE6465" w:rsidRPr="00AE6465">
        <w:rPr>
          <w:rFonts w:ascii="Arial" w:hAnsi="Arial" w:cs="Arial"/>
        </w:rPr>
        <w:t>2021 ISPE Aseptic Conference Proposal</w:t>
      </w:r>
    </w:p>
    <w:p w14:paraId="580C7315" w14:textId="67203137" w:rsidR="00AE6465" w:rsidRPr="008A1EE0" w:rsidRDefault="6D59D5BE" w:rsidP="00AE6465">
      <w:pPr>
        <w:rPr>
          <w:rFonts w:ascii="Arial" w:hAnsi="Arial" w:cs="Arial"/>
          <w:b/>
          <w:bCs/>
        </w:rPr>
      </w:pPr>
      <w:r w:rsidRPr="6D59D5BE">
        <w:rPr>
          <w:rFonts w:ascii="Arial" w:hAnsi="Arial" w:cs="Arial"/>
        </w:rPr>
        <w:t xml:space="preserve">The International Society for Pharmaceutical Engineering (ISPE) is </w:t>
      </w:r>
      <w:r w:rsidR="002273F7">
        <w:rPr>
          <w:rFonts w:ascii="Arial" w:hAnsi="Arial" w:cs="Arial"/>
        </w:rPr>
        <w:t xml:space="preserve">hosting the </w:t>
      </w:r>
      <w:hyperlink r:id="rId7" w:history="1">
        <w:r w:rsidR="00AE6465" w:rsidRPr="00AE6465">
          <w:rPr>
            <w:rStyle w:val="Hyperlink"/>
            <w:rFonts w:ascii="Arial" w:hAnsi="Arial" w:cs="Arial"/>
          </w:rPr>
          <w:t>2021 ISPE Aseptic Conference</w:t>
        </w:r>
      </w:hyperlink>
      <w:r w:rsidR="00AE6465">
        <w:rPr>
          <w:rFonts w:ascii="Arial" w:hAnsi="Arial" w:cs="Arial"/>
          <w:b/>
          <w:bCs/>
        </w:rPr>
        <w:t xml:space="preserve"> </w:t>
      </w:r>
      <w:r w:rsidR="00AE6465" w:rsidRPr="00AE6465">
        <w:rPr>
          <w:rFonts w:ascii="Arial" w:hAnsi="Arial" w:cs="Arial"/>
        </w:rPr>
        <w:t>virtually</w:t>
      </w:r>
      <w:r w:rsidR="005C279C" w:rsidRPr="005C279C">
        <w:rPr>
          <w:rFonts w:ascii="Arial" w:hAnsi="Arial" w:cs="Arial"/>
        </w:rPr>
        <w:t xml:space="preserve"> </w:t>
      </w:r>
      <w:r w:rsidR="002F7369" w:rsidRPr="00216251">
        <w:rPr>
          <w:rFonts w:ascii="Arial" w:hAnsi="Arial" w:cs="Arial"/>
        </w:rPr>
        <w:t xml:space="preserve">on </w:t>
      </w:r>
      <w:r w:rsidR="00AE6465" w:rsidRPr="00AE6465">
        <w:rPr>
          <w:rFonts w:ascii="Arial" w:hAnsi="Arial" w:cs="Arial"/>
        </w:rPr>
        <w:t>15–17 March</w:t>
      </w:r>
      <w:r w:rsidR="002E052B">
        <w:rPr>
          <w:rFonts w:ascii="Arial" w:hAnsi="Arial" w:cs="Arial"/>
        </w:rPr>
        <w:t xml:space="preserve">. </w:t>
      </w:r>
      <w:r w:rsidRPr="6D59D5BE">
        <w:rPr>
          <w:rFonts w:ascii="Arial" w:hAnsi="Arial" w:cs="Arial"/>
        </w:rPr>
        <w:t xml:space="preserve">I would like to request approval to </w:t>
      </w:r>
      <w:r w:rsidR="002273F7">
        <w:rPr>
          <w:rFonts w:ascii="Arial" w:hAnsi="Arial" w:cs="Arial"/>
        </w:rPr>
        <w:t>participate in</w:t>
      </w:r>
      <w:r w:rsidRPr="6D59D5BE">
        <w:rPr>
          <w:rFonts w:ascii="Arial" w:hAnsi="Arial" w:cs="Arial"/>
        </w:rPr>
        <w:t xml:space="preserve"> this important conferenc</w:t>
      </w:r>
      <w:r w:rsidR="004C5D5C">
        <w:rPr>
          <w:rFonts w:ascii="Arial" w:hAnsi="Arial" w:cs="Arial"/>
        </w:rPr>
        <w:t xml:space="preserve">e to </w:t>
      </w:r>
      <w:r w:rsidR="002273F7">
        <w:rPr>
          <w:rFonts w:ascii="Arial" w:hAnsi="Arial" w:cs="Arial"/>
        </w:rPr>
        <w:t xml:space="preserve">learn from </w:t>
      </w:r>
      <w:r w:rsidR="005C279C" w:rsidRPr="0012298B">
        <w:rPr>
          <w:rFonts w:ascii="Arial" w:hAnsi="Arial" w:cs="Arial"/>
        </w:rPr>
        <w:t xml:space="preserve">global pharmaceutical professionals </w:t>
      </w:r>
      <w:r w:rsidR="00114AE6">
        <w:rPr>
          <w:rFonts w:ascii="Arial" w:hAnsi="Arial" w:cs="Arial"/>
        </w:rPr>
        <w:t xml:space="preserve">representing </w:t>
      </w:r>
      <w:r w:rsidR="005C279C" w:rsidRPr="0012298B">
        <w:rPr>
          <w:rFonts w:ascii="Arial" w:hAnsi="Arial" w:cs="Arial"/>
        </w:rPr>
        <w:t>a diverse mix of organizations, including</w:t>
      </w:r>
      <w:r w:rsidR="005C279C" w:rsidRPr="00AE6465">
        <w:rPr>
          <w:rFonts w:ascii="Arial" w:hAnsi="Arial" w:cs="Arial"/>
        </w:rPr>
        <w:t>,</w:t>
      </w:r>
      <w:r w:rsidR="005C279C" w:rsidRPr="0012298B">
        <w:rPr>
          <w:rFonts w:ascii="Arial" w:hAnsi="Arial" w:cs="Arial"/>
          <w:b/>
          <w:bCs/>
        </w:rPr>
        <w:t xml:space="preserve"> FDA, </w:t>
      </w:r>
      <w:r w:rsidR="00AE6465">
        <w:rPr>
          <w:rFonts w:ascii="Arial" w:hAnsi="Arial" w:cs="Arial"/>
          <w:b/>
          <w:bCs/>
        </w:rPr>
        <w:t xml:space="preserve">GSK, Janssen Pharmaceuticals, </w:t>
      </w:r>
      <w:r w:rsidR="00AE6465" w:rsidRPr="00AE6465">
        <w:rPr>
          <w:rFonts w:ascii="Arial" w:hAnsi="Arial" w:cs="Arial"/>
          <w:b/>
          <w:bCs/>
        </w:rPr>
        <w:t>Vetter Pharma</w:t>
      </w:r>
      <w:r w:rsidR="00AE6465">
        <w:rPr>
          <w:rFonts w:ascii="Arial" w:hAnsi="Arial" w:cs="Arial"/>
        </w:rPr>
        <w:t xml:space="preserve">, and </w:t>
      </w:r>
      <w:r w:rsidR="005C279C">
        <w:rPr>
          <w:rFonts w:ascii="Arial" w:hAnsi="Arial" w:cs="Arial"/>
        </w:rPr>
        <w:t xml:space="preserve">more </w:t>
      </w:r>
      <w:r w:rsidR="002273F7" w:rsidRPr="002273F7">
        <w:rPr>
          <w:rFonts w:ascii="Arial" w:hAnsi="Arial" w:cs="Arial"/>
        </w:rPr>
        <w:t xml:space="preserve">at this year’s reimagined </w:t>
      </w:r>
      <w:r w:rsidR="00AE6465">
        <w:rPr>
          <w:rFonts w:ascii="Arial" w:hAnsi="Arial" w:cs="Arial"/>
        </w:rPr>
        <w:t>digital</w:t>
      </w:r>
      <w:r w:rsidR="002273F7" w:rsidRPr="002273F7">
        <w:rPr>
          <w:rFonts w:ascii="Arial" w:hAnsi="Arial" w:cs="Arial"/>
        </w:rPr>
        <w:t xml:space="preserve"> event.</w:t>
      </w:r>
      <w:r w:rsidR="00AE6465">
        <w:rPr>
          <w:rFonts w:ascii="Arial" w:hAnsi="Arial" w:cs="Arial"/>
        </w:rPr>
        <w:t xml:space="preserve"> </w:t>
      </w:r>
      <w:r w:rsidR="002273F7">
        <w:rPr>
          <w:rFonts w:ascii="Arial" w:hAnsi="Arial" w:cs="Arial"/>
        </w:rPr>
        <w:br/>
      </w:r>
      <w:r w:rsidR="00AE6465">
        <w:br/>
      </w:r>
      <w:r w:rsidR="00AE6465" w:rsidRPr="70FBBA7D">
        <w:rPr>
          <w:rFonts w:ascii="Arial" w:hAnsi="Arial" w:cs="Arial"/>
        </w:rPr>
        <w:t>Breakout sessions and panel discussions will feature</w:t>
      </w:r>
      <w:r w:rsidR="00AE6465" w:rsidRPr="70FBBA7D">
        <w:rPr>
          <w:rFonts w:ascii="Arial" w:hAnsi="Arial" w:cs="Arial"/>
          <w:b/>
          <w:bCs/>
        </w:rPr>
        <w:t xml:space="preserve"> </w:t>
      </w:r>
      <w:r w:rsidR="00AE6465" w:rsidRPr="70FBBA7D">
        <w:rPr>
          <w:rFonts w:ascii="Arial" w:hAnsi="Arial" w:cs="Arial"/>
        </w:rPr>
        <w:t>industry case studies and lessons learned on:</w:t>
      </w:r>
      <w:bookmarkStart w:id="0" w:name="_Hlk59014911"/>
      <w:bookmarkStart w:id="1" w:name="_Hlk59014931"/>
      <w:bookmarkEnd w:id="0"/>
      <w:bookmarkEnd w:id="1"/>
    </w:p>
    <w:p w14:paraId="70A7E0C4" w14:textId="77777777" w:rsidR="00AE6465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COVID-19 Impact</w:t>
      </w:r>
    </w:p>
    <w:p w14:paraId="7366B955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 xml:space="preserve">Aseptic Process Safety </w:t>
      </w:r>
    </w:p>
    <w:p w14:paraId="46E0F514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>Modular Robotic Fill/Finish Lines</w:t>
      </w:r>
    </w:p>
    <w:p w14:paraId="3F26DC34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 xml:space="preserve">Annex 1 Revisions for Barrier Technologies </w:t>
      </w:r>
    </w:p>
    <w:p w14:paraId="50DA8BDC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>Why, When, and What Regulatory Agencies Expect</w:t>
      </w:r>
    </w:p>
    <w:p w14:paraId="6B345002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>Facility Considerations for Next Gen Sterile Manufacturing</w:t>
      </w:r>
    </w:p>
    <w:p w14:paraId="50EE5BCE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>Containment &amp; Cross Contamination Control for Bio Safety</w:t>
      </w:r>
    </w:p>
    <w:p w14:paraId="6344CA12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>Single Use: Why all the hype? Is it really worth it?</w:t>
      </w:r>
    </w:p>
    <w:p w14:paraId="61090561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 xml:space="preserve">H2O2: Implications for Process &amp; Qualification </w:t>
      </w:r>
    </w:p>
    <w:p w14:paraId="32204935" w14:textId="77777777" w:rsidR="00AE6465" w:rsidRPr="00EF54CB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>Intersection of ATMPs &amp; New Technologies</w:t>
      </w:r>
    </w:p>
    <w:p w14:paraId="1BA55078" w14:textId="77777777" w:rsidR="00AE6465" w:rsidRDefault="00AE6465" w:rsidP="00AE646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54CB">
        <w:rPr>
          <w:rFonts w:ascii="Arial" w:hAnsi="Arial" w:cs="Arial"/>
        </w:rPr>
        <w:t>Devices and Decontamination</w:t>
      </w:r>
    </w:p>
    <w:p w14:paraId="300CD9BF" w14:textId="77777777" w:rsidR="00AE6465" w:rsidRPr="00402019" w:rsidRDefault="00AE6465" w:rsidP="00AE64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402019">
        <w:rPr>
          <w:rFonts w:ascii="Arial" w:hAnsi="Arial" w:cs="Arial"/>
          <w:b/>
          <w:bCs/>
        </w:rPr>
        <w:t xml:space="preserve">Featured </w:t>
      </w:r>
      <w:r>
        <w:rPr>
          <w:rFonts w:ascii="Arial" w:hAnsi="Arial" w:cs="Arial"/>
          <w:b/>
          <w:bCs/>
        </w:rPr>
        <w:t>S</w:t>
      </w:r>
      <w:r w:rsidRPr="00402019">
        <w:rPr>
          <w:rFonts w:ascii="Arial" w:hAnsi="Arial" w:cs="Arial"/>
          <w:b/>
          <w:bCs/>
        </w:rPr>
        <w:t xml:space="preserve">peakers: </w:t>
      </w:r>
    </w:p>
    <w:p w14:paraId="780A392B" w14:textId="77777777" w:rsidR="00AE6465" w:rsidRPr="00402019" w:rsidRDefault="00AE6465" w:rsidP="00AE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14CA7">
        <w:rPr>
          <w:rFonts w:ascii="Arial" w:eastAsia="Arial" w:hAnsi="Arial" w:cs="Arial"/>
          <w:b/>
          <w:bCs/>
          <w:color w:val="0053A5"/>
        </w:rPr>
        <w:t>Jean Hu-Primmer</w:t>
      </w:r>
      <w:r w:rsidRPr="00402019">
        <w:rPr>
          <w:rFonts w:ascii="Arial" w:hAnsi="Arial" w:cs="Arial"/>
        </w:rPr>
        <w:t>, Global Regulatory Lead, GSK Vaccines</w:t>
      </w:r>
    </w:p>
    <w:p w14:paraId="3B401D15" w14:textId="77777777" w:rsidR="00AE6465" w:rsidRPr="00402019" w:rsidRDefault="00AE6465" w:rsidP="00AE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14CA7">
        <w:rPr>
          <w:rFonts w:ascii="Arial" w:eastAsia="Arial" w:hAnsi="Arial" w:cs="Arial"/>
          <w:b/>
          <w:bCs/>
          <w:color w:val="0053A5"/>
        </w:rPr>
        <w:t>Robert</w:t>
      </w:r>
      <w:r w:rsidRPr="00402019">
        <w:rPr>
          <w:rFonts w:ascii="Arial" w:eastAsia="Arial" w:hAnsi="Arial" w:cs="Arial"/>
          <w:b/>
          <w:bCs/>
          <w:color w:val="00AAD4"/>
        </w:rPr>
        <w:t xml:space="preserve"> </w:t>
      </w:r>
      <w:r w:rsidRPr="00914CA7">
        <w:rPr>
          <w:rFonts w:ascii="Arial" w:eastAsia="Arial" w:hAnsi="Arial" w:cs="Arial"/>
          <w:b/>
          <w:bCs/>
          <w:color w:val="0053A5"/>
        </w:rPr>
        <w:t>Sausville</w:t>
      </w:r>
      <w:r w:rsidRPr="00402019">
        <w:rPr>
          <w:rFonts w:ascii="Arial" w:hAnsi="Arial" w:cs="Arial"/>
        </w:rPr>
        <w:t>, Director, Div. Case Management, FDA/CBER/OMPT/OCBQ</w:t>
      </w:r>
    </w:p>
    <w:p w14:paraId="25A88F37" w14:textId="77777777" w:rsidR="00AE6465" w:rsidRPr="00EF24FD" w:rsidRDefault="00AE6465" w:rsidP="00AE6465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4C70FD">
        <w:rPr>
          <w:rFonts w:ascii="Arial" w:eastAsia="Arial" w:hAnsi="Arial" w:cs="Arial"/>
          <w:b/>
          <w:bCs/>
          <w:color w:val="0053A5"/>
        </w:rPr>
        <w:t>Francesco Cicirello</w:t>
      </w:r>
      <w:r w:rsidRPr="00DE53D8">
        <w:rPr>
          <w:rFonts w:ascii="Arial" w:eastAsia="Arial" w:hAnsi="Arial" w:cs="Arial"/>
          <w:color w:val="000000" w:themeColor="text1"/>
        </w:rPr>
        <w:t>,</w:t>
      </w:r>
      <w:r w:rsidRPr="00427700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427700">
        <w:rPr>
          <w:rFonts w:ascii="Arial" w:eastAsia="Arial" w:hAnsi="Arial" w:cs="Arial"/>
          <w:color w:val="000000" w:themeColor="text1"/>
        </w:rPr>
        <w:t xml:space="preserve">Associate Director Quality Assurance, Adaptimmune (former TGA Inspector) </w:t>
      </w:r>
    </w:p>
    <w:p w14:paraId="4E8AE9A0" w14:textId="77777777" w:rsidR="00AE6465" w:rsidRPr="00402019" w:rsidRDefault="00AE6465" w:rsidP="00AE6465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70FBBA7D">
        <w:rPr>
          <w:rFonts w:ascii="Arial" w:eastAsia="Arial" w:hAnsi="Arial" w:cs="Arial"/>
          <w:b/>
          <w:bCs/>
          <w:color w:val="0053A5"/>
        </w:rPr>
        <w:t>James Drinkwater, PE</w:t>
      </w:r>
      <w:r w:rsidRPr="70FBBA7D">
        <w:rPr>
          <w:rFonts w:ascii="Arial" w:hAnsi="Arial" w:cs="Arial"/>
        </w:rPr>
        <w:t>, Head, Aseptic Processing Technologies &amp; GMP Compliance, F. Ziel GmbH &amp; Chair, PHSS Annex 1</w:t>
      </w:r>
    </w:p>
    <w:p w14:paraId="42318541" w14:textId="77777777" w:rsidR="00AE6465" w:rsidRPr="00402019" w:rsidRDefault="00AE6465" w:rsidP="00AE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14CA7">
        <w:rPr>
          <w:rFonts w:ascii="Arial" w:eastAsia="Arial" w:hAnsi="Arial" w:cs="Arial"/>
          <w:b/>
          <w:bCs/>
          <w:color w:val="0053A5"/>
        </w:rPr>
        <w:t>Tony Khoury</w:t>
      </w:r>
      <w:r w:rsidRPr="00402019">
        <w:rPr>
          <w:rFonts w:ascii="Arial" w:hAnsi="Arial" w:cs="Arial"/>
        </w:rPr>
        <w:t>, Vice President, Technical Services, Project Farma</w:t>
      </w:r>
    </w:p>
    <w:p w14:paraId="00D1D832" w14:textId="77777777" w:rsidR="00AE6465" w:rsidRPr="00402019" w:rsidRDefault="00AE6465" w:rsidP="00AE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14CA7">
        <w:rPr>
          <w:rFonts w:ascii="Arial" w:eastAsia="Arial" w:hAnsi="Arial" w:cs="Arial"/>
          <w:b/>
          <w:bCs/>
          <w:color w:val="0053A5"/>
        </w:rPr>
        <w:t>Markus Lesch, PhD</w:t>
      </w:r>
      <w:r w:rsidRPr="00402019">
        <w:rPr>
          <w:rFonts w:ascii="Arial" w:hAnsi="Arial" w:cs="Arial"/>
        </w:rPr>
        <w:t>, Head of Microbiological Validation, Vetter Pharma-Fertigung GmbH &amp; Co KG</w:t>
      </w:r>
    </w:p>
    <w:p w14:paraId="0D5FB7E1" w14:textId="77777777" w:rsidR="00AE6465" w:rsidRPr="00402019" w:rsidRDefault="00AE6465" w:rsidP="00AE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D2205">
        <w:rPr>
          <w:rFonts w:ascii="Arial" w:eastAsia="Arial" w:hAnsi="Arial" w:cs="Arial"/>
          <w:b/>
          <w:bCs/>
          <w:color w:val="0053A5"/>
        </w:rPr>
        <w:t>Thomas Thurn</w:t>
      </w:r>
      <w:r w:rsidRPr="00ED2205">
        <w:rPr>
          <w:rFonts w:ascii="Arial" w:hAnsi="Arial" w:cs="Arial"/>
        </w:rPr>
        <w:t>, Director Drug Product Clinical Supply Chain, Janssen Pharmaceuticals</w:t>
      </w:r>
    </w:p>
    <w:p w14:paraId="6BC18B08" w14:textId="0F834B34" w:rsidR="00683A48" w:rsidRPr="000102B2" w:rsidRDefault="00AB3490" w:rsidP="00AE6465">
      <w:pPr>
        <w:pStyle w:val="NoSpacing"/>
        <w:rPr>
          <w:rFonts w:ascii="Arial" w:hAnsi="Arial" w:cs="Arial"/>
        </w:rPr>
      </w:pPr>
      <w:r>
        <w:br/>
      </w:r>
      <w:r w:rsidRPr="00377E3E">
        <w:rPr>
          <w:rFonts w:ascii="Arial" w:hAnsi="Arial" w:cs="Arial"/>
        </w:rPr>
        <w:t xml:space="preserve">In addition, I </w:t>
      </w:r>
      <w:r w:rsidR="00AE6465">
        <w:rPr>
          <w:rFonts w:ascii="Arial" w:hAnsi="Arial" w:cs="Arial"/>
        </w:rPr>
        <w:t xml:space="preserve">have the option to get </w:t>
      </w:r>
      <w:r w:rsidRPr="00377E3E">
        <w:rPr>
          <w:rFonts w:ascii="Arial" w:hAnsi="Arial" w:cs="Arial"/>
        </w:rPr>
        <w:t xml:space="preserve">access to all session recordings for </w:t>
      </w:r>
      <w:r w:rsidR="00AE6465">
        <w:rPr>
          <w:rFonts w:ascii="Arial" w:hAnsi="Arial" w:cs="Arial"/>
        </w:rPr>
        <w:t>90 days</w:t>
      </w:r>
      <w:r w:rsidRPr="00377E3E">
        <w:rPr>
          <w:rFonts w:ascii="Arial" w:hAnsi="Arial" w:cs="Arial"/>
        </w:rPr>
        <w:t xml:space="preserve">. </w:t>
      </w:r>
      <w:r w:rsidR="000102B2">
        <w:rPr>
          <w:rFonts w:ascii="Arial" w:hAnsi="Arial" w:cs="Arial"/>
        </w:rPr>
        <w:br/>
      </w:r>
      <w:r w:rsidR="000102B2">
        <w:rPr>
          <w:rFonts w:ascii="Arial" w:hAnsi="Arial" w:cs="Arial"/>
        </w:rPr>
        <w:br/>
      </w:r>
      <w:r w:rsidR="00377E3E" w:rsidRPr="00377E3E">
        <w:rPr>
          <w:rFonts w:ascii="Arial" w:eastAsiaTheme="minorEastAsia" w:hAnsi="Arial" w:cs="Arial"/>
        </w:rPr>
        <w:t>I’d</w:t>
      </w:r>
      <w:r w:rsidR="6D59D5BE" w:rsidRPr="00377E3E">
        <w:rPr>
          <w:rFonts w:ascii="Arial" w:eastAsiaTheme="minorEastAsia" w:hAnsi="Arial" w:cs="Arial"/>
        </w:rPr>
        <w:t xml:space="preserve"> like to focus on finding solutions or best practices that could benefit these projects:</w:t>
      </w:r>
    </w:p>
    <w:p w14:paraId="589D4D93" w14:textId="77777777" w:rsidR="00377E3E" w:rsidRPr="008E3D51" w:rsidRDefault="00377E3E" w:rsidP="00377E3E">
      <w:pPr>
        <w:pStyle w:val="NoSpacing"/>
        <w:rPr>
          <w:rFonts w:eastAsiaTheme="minorEastAsia"/>
        </w:rPr>
      </w:pPr>
    </w:p>
    <w:p w14:paraId="7AFF9A81" w14:textId="77777777" w:rsidR="00683A48" w:rsidRPr="008E3D51" w:rsidRDefault="6D59D5BE" w:rsidP="6D59D5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[add project or initiative]</w:t>
      </w:r>
    </w:p>
    <w:p w14:paraId="3AD73695" w14:textId="77777777" w:rsidR="00683A48" w:rsidRPr="008E3D51" w:rsidRDefault="6D59D5BE" w:rsidP="6D59D5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[add project or initiative]</w:t>
      </w:r>
    </w:p>
    <w:p w14:paraId="6D55C55F" w14:textId="77777777" w:rsidR="00683A48" w:rsidRPr="008E3D51" w:rsidRDefault="6D59D5BE" w:rsidP="6D59D5B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[add project or initiative]</w:t>
      </w:r>
    </w:p>
    <w:p w14:paraId="0E81C626" w14:textId="77777777" w:rsidR="00683A48" w:rsidRDefault="00683A48" w:rsidP="6D59D5BE">
      <w:pPr>
        <w:rPr>
          <w:rFonts w:ascii="Arial" w:hAnsi="Arial" w:cs="Arial"/>
        </w:rPr>
      </w:pPr>
    </w:p>
    <w:p w14:paraId="19120A42" w14:textId="6B9C05B6" w:rsidR="00075C4D" w:rsidRPr="00075C4D" w:rsidRDefault="00A81BF7" w:rsidP="00075C4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AE6465">
        <w:rPr>
          <w:rFonts w:ascii="Arial" w:hAnsi="Arial" w:cs="Arial"/>
          <w:b/>
          <w:bCs/>
        </w:rPr>
        <w:t>ost of the</w:t>
      </w:r>
      <w:r w:rsidR="6D59D5BE" w:rsidRPr="00075C4D">
        <w:rPr>
          <w:rFonts w:ascii="Arial" w:hAnsi="Arial" w:cs="Arial"/>
          <w:b/>
          <w:bCs/>
        </w:rPr>
        <w:t xml:space="preserve"> conference:</w:t>
      </w:r>
      <w:r w:rsidR="00511F6D" w:rsidRPr="00075C4D">
        <w:rPr>
          <w:rFonts w:ascii="Arial" w:hAnsi="Arial" w:cs="Arial"/>
          <w:b/>
          <w:bCs/>
        </w:rPr>
        <w:t xml:space="preserve"> </w:t>
      </w:r>
      <w:r w:rsidR="6D59D5BE" w:rsidRPr="00075C4D">
        <w:rPr>
          <w:rFonts w:ascii="Arial" w:hAnsi="Arial" w:cs="Arial"/>
          <w:b/>
          <w:bCs/>
        </w:rPr>
        <w:t>$xxx (check for current price)</w:t>
      </w:r>
    </w:p>
    <w:p w14:paraId="1A456CE2" w14:textId="77777777" w:rsidR="00075C4D" w:rsidRPr="00075C4D" w:rsidRDefault="00075C4D" w:rsidP="00075C4D">
      <w:pPr>
        <w:pStyle w:val="NoSpacing"/>
        <w:rPr>
          <w:rFonts w:ascii="Arial" w:hAnsi="Arial" w:cs="Arial"/>
        </w:rPr>
      </w:pPr>
    </w:p>
    <w:p w14:paraId="5DFB7327" w14:textId="64203375" w:rsidR="00683A48" w:rsidRPr="00075C4D" w:rsidRDefault="6D59D5BE" w:rsidP="00075C4D">
      <w:pPr>
        <w:pStyle w:val="NoSpacing"/>
        <w:rPr>
          <w:rFonts w:ascii="Arial" w:hAnsi="Arial" w:cs="Arial"/>
        </w:rPr>
      </w:pPr>
      <w:r w:rsidRPr="00075C4D">
        <w:rPr>
          <w:rFonts w:ascii="Arial" w:hAnsi="Arial" w:cs="Arial"/>
        </w:rPr>
        <w:t xml:space="preserve">I’ll submit a post-conference report that will include major notes and new ideas that were discussed at the conference. </w:t>
      </w:r>
      <w:r w:rsidR="00511F6D" w:rsidRPr="00075C4D">
        <w:rPr>
          <w:rFonts w:ascii="Arial" w:hAnsi="Arial" w:cs="Arial"/>
        </w:rPr>
        <w:t>And</w:t>
      </w:r>
      <w:r w:rsidRPr="00075C4D">
        <w:rPr>
          <w:rFonts w:ascii="Arial" w:hAnsi="Arial" w:cs="Arial"/>
        </w:rPr>
        <w:t xml:space="preserve"> I am willing to share relevant information with co-workers throughout the company. </w:t>
      </w:r>
    </w:p>
    <w:p w14:paraId="127D8C6B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58091E6" w14:textId="77777777" w:rsidR="00683A48" w:rsidRPr="008E3D51" w:rsidRDefault="6D59D5BE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Thank you for considering this request. I look forward to your reply.</w:t>
      </w:r>
    </w:p>
    <w:p w14:paraId="606A2B20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13424A0" w14:textId="46A3C170" w:rsidR="00683A48" w:rsidRPr="00683A48" w:rsidRDefault="6D59D5BE" w:rsidP="00114A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D59D5BE">
        <w:rPr>
          <w:rFonts w:ascii="Arial" w:eastAsiaTheme="minorEastAsia" w:hAnsi="Arial" w:cs="Arial"/>
        </w:rPr>
        <w:t>Sincerely,</w:t>
      </w:r>
    </w:p>
    <w:sectPr w:rsidR="00683A48" w:rsidRPr="0068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051D" w14:textId="77777777" w:rsidR="002E052B" w:rsidRDefault="002E052B" w:rsidP="002E052B">
      <w:pPr>
        <w:spacing w:after="0" w:line="240" w:lineRule="auto"/>
      </w:pPr>
      <w:r>
        <w:separator/>
      </w:r>
    </w:p>
  </w:endnote>
  <w:endnote w:type="continuationSeparator" w:id="0">
    <w:p w14:paraId="5932A33E" w14:textId="77777777" w:rsidR="002E052B" w:rsidRDefault="002E052B" w:rsidP="002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8CD83" w14:textId="77777777" w:rsidR="002E052B" w:rsidRDefault="002E052B" w:rsidP="002E052B">
      <w:pPr>
        <w:spacing w:after="0" w:line="240" w:lineRule="auto"/>
      </w:pPr>
      <w:r>
        <w:separator/>
      </w:r>
    </w:p>
  </w:footnote>
  <w:footnote w:type="continuationSeparator" w:id="0">
    <w:p w14:paraId="16FDB0DE" w14:textId="77777777" w:rsidR="002E052B" w:rsidRDefault="002E052B" w:rsidP="002E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12E"/>
    <w:multiLevelType w:val="hybridMultilevel"/>
    <w:tmpl w:val="48E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36A"/>
    <w:multiLevelType w:val="hybridMultilevel"/>
    <w:tmpl w:val="173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08C6"/>
    <w:multiLevelType w:val="multilevel"/>
    <w:tmpl w:val="979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A1393"/>
    <w:multiLevelType w:val="hybridMultilevel"/>
    <w:tmpl w:val="4B6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FC3"/>
    <w:multiLevelType w:val="hybridMultilevel"/>
    <w:tmpl w:val="6D4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151C"/>
    <w:multiLevelType w:val="hybridMultilevel"/>
    <w:tmpl w:val="FE2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434"/>
    <w:multiLevelType w:val="hybridMultilevel"/>
    <w:tmpl w:val="F63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9A5"/>
    <w:multiLevelType w:val="hybridMultilevel"/>
    <w:tmpl w:val="8FD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A7533"/>
    <w:multiLevelType w:val="hybridMultilevel"/>
    <w:tmpl w:val="DB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48"/>
    <w:rsid w:val="000102B2"/>
    <w:rsid w:val="00075C4D"/>
    <w:rsid w:val="00114AE6"/>
    <w:rsid w:val="00180B38"/>
    <w:rsid w:val="002273F7"/>
    <w:rsid w:val="002C24B1"/>
    <w:rsid w:val="002E052B"/>
    <w:rsid w:val="002F7369"/>
    <w:rsid w:val="00377E3E"/>
    <w:rsid w:val="00442763"/>
    <w:rsid w:val="004C5D5C"/>
    <w:rsid w:val="00511F6D"/>
    <w:rsid w:val="005501B9"/>
    <w:rsid w:val="005A5F96"/>
    <w:rsid w:val="005C279C"/>
    <w:rsid w:val="00683A48"/>
    <w:rsid w:val="006901AB"/>
    <w:rsid w:val="006B46AD"/>
    <w:rsid w:val="006E62BE"/>
    <w:rsid w:val="008B1D7A"/>
    <w:rsid w:val="00A70171"/>
    <w:rsid w:val="00A81BF7"/>
    <w:rsid w:val="00AB3490"/>
    <w:rsid w:val="00AD4FB7"/>
    <w:rsid w:val="00AE6465"/>
    <w:rsid w:val="00C12E46"/>
    <w:rsid w:val="00C85B2B"/>
    <w:rsid w:val="00C90810"/>
    <w:rsid w:val="00D06B23"/>
    <w:rsid w:val="00D547DA"/>
    <w:rsid w:val="00D95B92"/>
    <w:rsid w:val="00EB0C86"/>
    <w:rsid w:val="00FD5A65"/>
    <w:rsid w:val="6D59D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BDAC"/>
  <w15:chartTrackingRefBased/>
  <w15:docId w15:val="{5A7F753E-EC18-43B1-A76C-FC6E087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2B"/>
  </w:style>
  <w:style w:type="paragraph" w:styleId="Footer">
    <w:name w:val="footer"/>
    <w:basedOn w:val="Normal"/>
    <w:link w:val="Foot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2B"/>
  </w:style>
  <w:style w:type="character" w:styleId="Strong">
    <w:name w:val="Strong"/>
    <w:basedOn w:val="DefaultParagraphFont"/>
    <w:uiPriority w:val="22"/>
    <w:qFormat/>
    <w:rsid w:val="002F7369"/>
    <w:rPr>
      <w:b/>
      <w:bCs/>
    </w:rPr>
  </w:style>
  <w:style w:type="paragraph" w:styleId="NoSpacing">
    <w:name w:val="No Spacing"/>
    <w:uiPriority w:val="1"/>
    <w:qFormat/>
    <w:rsid w:val="00511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pe.org/conferences/2021-ispe-aseptic-virtual-conferenc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88CE6-3A32-4655-99CC-138BD4BF7BB6}"/>
</file>

<file path=customXml/itemProps2.xml><?xml version="1.0" encoding="utf-8"?>
<ds:datastoreItem xmlns:ds="http://schemas.openxmlformats.org/officeDocument/2006/customXml" ds:itemID="{74C831A6-3BB5-443A-8060-76DC4E529E12}"/>
</file>

<file path=customXml/itemProps3.xml><?xml version="1.0" encoding="utf-8"?>
<ds:datastoreItem xmlns:ds="http://schemas.openxmlformats.org/officeDocument/2006/customXml" ds:itemID="{AAE4032F-74E8-4590-BC7A-E8B6A1FD0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Cotton - Marcom and Membership Intern</dc:creator>
  <cp:keywords/>
  <dc:description/>
  <cp:lastModifiedBy>Amy Henry</cp:lastModifiedBy>
  <cp:revision>3</cp:revision>
  <dcterms:created xsi:type="dcterms:W3CDTF">2021-01-06T17:54:00Z</dcterms:created>
  <dcterms:modified xsi:type="dcterms:W3CDTF">2021-01-06T17:55:00Z</dcterms:modified>
</cp:coreProperties>
</file>